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478DC0" w14:textId="4FF0A28F" w:rsidR="007B7005" w:rsidRPr="007B7005" w:rsidRDefault="007B7005" w:rsidP="007B7005">
      <w:pPr>
        <w:rPr>
          <w:rFonts w:ascii="Times New Roman" w:hAnsi="Times New Roman" w:cs="Times New Roman"/>
          <w:b/>
          <w:bCs/>
          <w:color w:val="7030A0"/>
          <w:sz w:val="56"/>
          <w:szCs w:val="56"/>
        </w:rPr>
      </w:pPr>
      <w:r w:rsidRPr="007B7005">
        <w:rPr>
          <w:rFonts w:ascii="Times New Roman" w:hAnsi="Times New Roman" w:cs="Times New Roman"/>
          <w:b/>
          <w:bCs/>
          <w:color w:val="7030A0"/>
          <w:sz w:val="56"/>
          <w:szCs w:val="56"/>
        </w:rPr>
        <w:t>DYNAMIC COMPUTERS, ARA</w:t>
      </w:r>
    </w:p>
    <w:p w14:paraId="73FA83AE" w14:textId="69094922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b/>
          <w:bCs/>
          <w:color w:val="7030A0"/>
        </w:rPr>
        <w:t>BCA Course Brochure</w:t>
      </w:r>
    </w:p>
    <w:p w14:paraId="04409991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6FD84639">
          <v:rect id="_x0000_i1079" style="width:0;height:1.5pt" o:hralign="center" o:hrstd="t" o:hr="t" fillcolor="#a0a0a0" stroked="f"/>
        </w:pict>
      </w:r>
    </w:p>
    <w:p w14:paraId="3D5004A7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🎓</w:t>
      </w:r>
      <w:r w:rsidRPr="007B7005">
        <w:rPr>
          <w:b/>
          <w:bCs/>
          <w:color w:val="7030A0"/>
        </w:rPr>
        <w:t xml:space="preserve"> Bachelor of Computer Applications (BCA) — Tuition &amp; Practical Support</w:t>
      </w:r>
    </w:p>
    <w:p w14:paraId="41CF3E41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b/>
          <w:bCs/>
          <w:color w:val="7030A0"/>
        </w:rPr>
        <w:t>Build Strong Concepts. Master Practical Skills. Succeed in Exams &amp; Careers.</w:t>
      </w:r>
    </w:p>
    <w:p w14:paraId="4694174F" w14:textId="6EA2ECBA" w:rsidR="007B7005" w:rsidRPr="007B7005" w:rsidRDefault="007B7005" w:rsidP="007B7005">
      <w:pPr>
        <w:spacing w:after="160" w:line="278" w:lineRule="auto"/>
        <w:rPr>
          <w:rFonts w:ascii="MS PGothic" w:eastAsia="MS PGothic" w:hAnsi="MS PGothic"/>
          <w:color w:val="7030A0"/>
        </w:rPr>
      </w:pPr>
      <w:r w:rsidRPr="007B7005">
        <w:rPr>
          <w:rFonts w:ascii="MS PGothic" w:eastAsia="MS PGothic" w:hAnsi="MS PGothic" w:cs="Times New Roman"/>
          <w:color w:val="7030A0"/>
        </w:rPr>
        <w:t xml:space="preserve">Dynamic Computers offers </w:t>
      </w:r>
      <w:r w:rsidRPr="007B7005">
        <w:rPr>
          <w:rFonts w:ascii="MS PGothic" w:eastAsia="MS PGothic" w:hAnsi="MS PGothic" w:cs="Times New Roman"/>
          <w:b/>
          <w:bCs/>
          <w:color w:val="7030A0"/>
        </w:rPr>
        <w:t>specialized tuition and practical guidance for BCA students</w:t>
      </w:r>
      <w:r w:rsidRPr="007B7005">
        <w:rPr>
          <w:rFonts w:ascii="MS PGothic" w:eastAsia="MS PGothic" w:hAnsi="MS PGothic" w:cs="Times New Roman"/>
          <w:color w:val="7030A0"/>
        </w:rPr>
        <w:t xml:space="preserve"> to help them understand subjects deeply, complete </w:t>
      </w:r>
      <w:r w:rsidRPr="007B7005">
        <w:rPr>
          <w:rFonts w:ascii="MS PGothic" w:eastAsia="MS PGothic" w:hAnsi="MS PGothic" w:cs="Times New Roman"/>
          <w:color w:val="7030A0"/>
        </w:rPr>
        <w:t xml:space="preserve">practical </w:t>
      </w:r>
      <w:r w:rsidRPr="007B7005">
        <w:rPr>
          <w:rFonts w:ascii="MS PGothic" w:eastAsia="MS PGothic" w:hAnsi="MS PGothic" w:cs="Times New Roman"/>
          <w:color w:val="7030A0"/>
        </w:rPr>
        <w:t>confidently, and prepare for exams and jobs</w:t>
      </w:r>
      <w:r w:rsidRPr="007B7005">
        <w:rPr>
          <w:rFonts w:ascii="MS PGothic" w:eastAsia="MS PGothic" w:hAnsi="MS PGothic"/>
          <w:color w:val="7030A0"/>
        </w:rPr>
        <w:t>.</w:t>
      </w:r>
    </w:p>
    <w:p w14:paraId="3A4F076B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570AF490">
          <v:rect id="_x0000_i1080" style="width:0;height:1.5pt" o:hralign="center" o:hrstd="t" o:hr="t" fillcolor="#a0a0a0" stroked="f"/>
        </w:pict>
      </w:r>
    </w:p>
    <w:p w14:paraId="04DC65EC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📘</w:t>
      </w:r>
      <w:r w:rsidRPr="007B7005">
        <w:rPr>
          <w:b/>
          <w:bCs/>
          <w:color w:val="7030A0"/>
        </w:rPr>
        <w:t xml:space="preserve"> Subjects Covered (All Semesters)</w:t>
      </w:r>
    </w:p>
    <w:p w14:paraId="163EBE3E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Computer Fundamentals &amp; IT</w:t>
      </w:r>
    </w:p>
    <w:p w14:paraId="00150A26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Programming in C, C++</w:t>
      </w:r>
    </w:p>
    <w:p w14:paraId="4232FB11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Java Programming</w:t>
      </w:r>
    </w:p>
    <w:p w14:paraId="38D69BE9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Python Programming</w:t>
      </w:r>
    </w:p>
    <w:p w14:paraId="1C280DDE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Data Structures</w:t>
      </w:r>
    </w:p>
    <w:p w14:paraId="47A8B76B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DBMS &amp; SQL</w:t>
      </w:r>
    </w:p>
    <w:p w14:paraId="2E915F6F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Operating System</w:t>
      </w:r>
    </w:p>
    <w:p w14:paraId="1A06FDD1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Computer Networks</w:t>
      </w:r>
    </w:p>
    <w:p w14:paraId="19440243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Software Engineering</w:t>
      </w:r>
    </w:p>
    <w:p w14:paraId="611774D1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Web Designing (HTML, CSS, JavaScript)</w:t>
      </w:r>
    </w:p>
    <w:p w14:paraId="5BE963C5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PHP &amp; MySQL</w:t>
      </w:r>
    </w:p>
    <w:p w14:paraId="1A945293" w14:textId="77777777" w:rsidR="007B7005" w:rsidRPr="007B7005" w:rsidRDefault="007B7005" w:rsidP="007B7005">
      <w:pPr>
        <w:numPr>
          <w:ilvl w:val="0"/>
          <w:numId w:val="1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Project Work Guidance</w:t>
      </w:r>
    </w:p>
    <w:p w14:paraId="47309091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5A551BE4">
          <v:rect id="_x0000_i1081" style="width:0;height:1.5pt" o:hralign="center" o:hrstd="t" o:hr="t" fillcolor="#a0a0a0" stroked="f"/>
        </w:pict>
      </w:r>
    </w:p>
    <w:p w14:paraId="2D26E93D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💻</w:t>
      </w:r>
      <w:r w:rsidRPr="007B7005">
        <w:rPr>
          <w:b/>
          <w:bCs/>
          <w:color w:val="7030A0"/>
        </w:rPr>
        <w:t xml:space="preserve"> Practical-Focused Training</w:t>
      </w:r>
    </w:p>
    <w:p w14:paraId="48CE857A" w14:textId="77777777" w:rsidR="007B7005" w:rsidRPr="007B7005" w:rsidRDefault="007B7005" w:rsidP="007B7005">
      <w:pPr>
        <w:numPr>
          <w:ilvl w:val="0"/>
          <w:numId w:val="2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Lab-based practice for every subject</w:t>
      </w:r>
    </w:p>
    <w:p w14:paraId="35E37BA1" w14:textId="77777777" w:rsidR="007B7005" w:rsidRPr="007B7005" w:rsidRDefault="007B7005" w:rsidP="007B7005">
      <w:pPr>
        <w:numPr>
          <w:ilvl w:val="0"/>
          <w:numId w:val="2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Program writing &amp; logic building</w:t>
      </w:r>
    </w:p>
    <w:p w14:paraId="730A8EF3" w14:textId="77777777" w:rsidR="007B7005" w:rsidRPr="007B7005" w:rsidRDefault="007B7005" w:rsidP="007B7005">
      <w:pPr>
        <w:numPr>
          <w:ilvl w:val="0"/>
          <w:numId w:val="2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Database and web project practice</w:t>
      </w:r>
    </w:p>
    <w:p w14:paraId="771AFAB5" w14:textId="77777777" w:rsidR="007B7005" w:rsidRPr="007B7005" w:rsidRDefault="007B7005" w:rsidP="007B7005">
      <w:pPr>
        <w:numPr>
          <w:ilvl w:val="0"/>
          <w:numId w:val="2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Previous year practical &amp; viva preparation</w:t>
      </w:r>
    </w:p>
    <w:p w14:paraId="6110EA76" w14:textId="77777777" w:rsidR="007B7005" w:rsidRPr="007B7005" w:rsidRDefault="007B7005" w:rsidP="007B7005">
      <w:pPr>
        <w:numPr>
          <w:ilvl w:val="0"/>
          <w:numId w:val="2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Mini &amp; Major project support</w:t>
      </w:r>
    </w:p>
    <w:p w14:paraId="60FFA2AE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lastRenderedPageBreak/>
        <w:pict w14:anchorId="0E1BE308">
          <v:rect id="_x0000_i1082" style="width:0;height:1.5pt" o:hralign="center" o:hrstd="t" o:hr="t" fillcolor="#a0a0a0" stroked="f"/>
        </w:pict>
      </w:r>
    </w:p>
    <w:p w14:paraId="4A10EA0B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👨</w:t>
      </w:r>
      <w:r w:rsidRPr="007B7005">
        <w:rPr>
          <w:b/>
          <w:bCs/>
          <w:color w:val="7030A0"/>
        </w:rPr>
        <w:t>‍</w:t>
      </w:r>
      <w:r w:rsidRPr="007B7005">
        <w:rPr>
          <w:rFonts w:ascii="Segoe UI Emoji" w:hAnsi="Segoe UI Emoji" w:cs="Segoe UI Emoji"/>
          <w:b/>
          <w:bCs/>
          <w:color w:val="7030A0"/>
        </w:rPr>
        <w:t>🏫</w:t>
      </w:r>
      <w:r w:rsidRPr="007B7005">
        <w:rPr>
          <w:b/>
          <w:bCs/>
          <w:color w:val="7030A0"/>
        </w:rPr>
        <w:t xml:space="preserve"> Expert Guidance for BCA Students</w:t>
      </w:r>
    </w:p>
    <w:p w14:paraId="05EF7301" w14:textId="77777777" w:rsidR="007B7005" w:rsidRPr="007B7005" w:rsidRDefault="007B7005" w:rsidP="007B7005">
      <w:pPr>
        <w:numPr>
          <w:ilvl w:val="0"/>
          <w:numId w:val="3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Concept clarity from basics</w:t>
      </w:r>
    </w:p>
    <w:p w14:paraId="4E1B9A05" w14:textId="77777777" w:rsidR="007B7005" w:rsidRPr="007B7005" w:rsidRDefault="007B7005" w:rsidP="007B7005">
      <w:pPr>
        <w:numPr>
          <w:ilvl w:val="0"/>
          <w:numId w:val="3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Regular doubt-clearing sessions</w:t>
      </w:r>
    </w:p>
    <w:p w14:paraId="13F0958D" w14:textId="77777777" w:rsidR="007B7005" w:rsidRPr="007B7005" w:rsidRDefault="007B7005" w:rsidP="007B7005">
      <w:pPr>
        <w:numPr>
          <w:ilvl w:val="0"/>
          <w:numId w:val="3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Notes, assignments &amp; model papers</w:t>
      </w:r>
    </w:p>
    <w:p w14:paraId="0FA5ECA3" w14:textId="77777777" w:rsidR="007B7005" w:rsidRPr="007B7005" w:rsidRDefault="007B7005" w:rsidP="007B7005">
      <w:pPr>
        <w:numPr>
          <w:ilvl w:val="0"/>
          <w:numId w:val="3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Exam-oriented preparation</w:t>
      </w:r>
    </w:p>
    <w:p w14:paraId="6B73D558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5EE15E48">
          <v:rect id="_x0000_i1083" style="width:0;height:1.5pt" o:hralign="center" o:hrstd="t" o:hr="t" fillcolor="#a0a0a0" stroked="f"/>
        </w:pict>
      </w:r>
    </w:p>
    <w:p w14:paraId="55CC90A5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⏰</w:t>
      </w:r>
      <w:r w:rsidRPr="007B7005">
        <w:rPr>
          <w:b/>
          <w:bCs/>
          <w:color w:val="7030A0"/>
        </w:rPr>
        <w:t xml:space="preserve"> Flexible Class Timings</w:t>
      </w:r>
    </w:p>
    <w:p w14:paraId="23D5F790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t>Morning | Afternoon | Evening batches available</w:t>
      </w:r>
      <w:r w:rsidRPr="007B7005">
        <w:rPr>
          <w:color w:val="7030A0"/>
        </w:rPr>
        <w:br/>
      </w:r>
      <w:r w:rsidRPr="007B7005">
        <w:rPr>
          <w:b/>
          <w:bCs/>
          <w:color w:val="7030A0"/>
        </w:rPr>
        <w:t>Learn as per your college schedule</w:t>
      </w:r>
    </w:p>
    <w:p w14:paraId="62871F2F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b/>
          <w:bCs/>
          <w:color w:val="7030A0"/>
        </w:rPr>
        <w:t>Dynamic Computers — Learn on Your Time, Your Way</w:t>
      </w:r>
    </w:p>
    <w:p w14:paraId="74C4400A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06EAC8BA">
          <v:rect id="_x0000_i1084" style="width:0;height:1.5pt" o:hralign="center" o:hrstd="t" o:hr="t" fillcolor="#a0a0a0" stroked="f"/>
        </w:pict>
      </w:r>
    </w:p>
    <w:p w14:paraId="27D9A40A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✅</w:t>
      </w:r>
      <w:r w:rsidRPr="007B7005">
        <w:rPr>
          <w:b/>
          <w:bCs/>
          <w:color w:val="7030A0"/>
        </w:rPr>
        <w:t xml:space="preserve"> Why BCA Students Choose Dynamic Computers</w:t>
      </w:r>
    </w:p>
    <w:p w14:paraId="6376D664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rFonts w:ascii="Segoe UI Symbol" w:hAnsi="Segoe UI Symbol" w:cs="Segoe UI Symbol"/>
          <w:color w:val="7030A0"/>
        </w:rPr>
        <w:t>✔</w:t>
      </w:r>
      <w:r w:rsidRPr="007B7005">
        <w:rPr>
          <w:color w:val="7030A0"/>
        </w:rPr>
        <w:t xml:space="preserve"> Practical + Theory preparation together</w:t>
      </w:r>
      <w:r w:rsidRPr="007B7005">
        <w:rPr>
          <w:color w:val="7030A0"/>
        </w:rPr>
        <w:br/>
      </w:r>
      <w:r w:rsidRPr="007B7005">
        <w:rPr>
          <w:rFonts w:ascii="Segoe UI Symbol" w:hAnsi="Segoe UI Symbol" w:cs="Segoe UI Symbol"/>
          <w:color w:val="7030A0"/>
        </w:rPr>
        <w:t>✔</w:t>
      </w:r>
      <w:r w:rsidRPr="007B7005">
        <w:rPr>
          <w:color w:val="7030A0"/>
        </w:rPr>
        <w:t xml:space="preserve"> Individual attention</w:t>
      </w:r>
      <w:r w:rsidRPr="007B7005">
        <w:rPr>
          <w:color w:val="7030A0"/>
        </w:rPr>
        <w:br/>
      </w:r>
      <w:r w:rsidRPr="007B7005">
        <w:rPr>
          <w:rFonts w:ascii="Segoe UI Symbol" w:hAnsi="Segoe UI Symbol" w:cs="Segoe UI Symbol"/>
          <w:color w:val="7030A0"/>
        </w:rPr>
        <w:t>✔</w:t>
      </w:r>
      <w:r w:rsidRPr="007B7005">
        <w:rPr>
          <w:color w:val="7030A0"/>
        </w:rPr>
        <w:t xml:space="preserve"> Affordable fees</w:t>
      </w:r>
      <w:r w:rsidRPr="007B7005">
        <w:rPr>
          <w:color w:val="7030A0"/>
        </w:rPr>
        <w:br/>
      </w:r>
      <w:r w:rsidRPr="007B7005">
        <w:rPr>
          <w:rFonts w:ascii="Segoe UI Symbol" w:hAnsi="Segoe UI Symbol" w:cs="Segoe UI Symbol"/>
          <w:color w:val="7030A0"/>
        </w:rPr>
        <w:t>✔</w:t>
      </w:r>
      <w:r w:rsidRPr="007B7005">
        <w:rPr>
          <w:color w:val="7030A0"/>
        </w:rPr>
        <w:t xml:space="preserve"> Friendly learning environment</w:t>
      </w:r>
      <w:r w:rsidRPr="007B7005">
        <w:rPr>
          <w:color w:val="7030A0"/>
        </w:rPr>
        <w:br/>
      </w:r>
      <w:r w:rsidRPr="007B7005">
        <w:rPr>
          <w:rFonts w:ascii="Segoe UI Symbol" w:hAnsi="Segoe UI Symbol" w:cs="Segoe UI Symbol"/>
          <w:color w:val="7030A0"/>
        </w:rPr>
        <w:t>✔</w:t>
      </w:r>
      <w:r w:rsidRPr="007B7005">
        <w:rPr>
          <w:color w:val="7030A0"/>
        </w:rPr>
        <w:t xml:space="preserve"> Career &amp; project guidance</w:t>
      </w:r>
    </w:p>
    <w:p w14:paraId="610BB476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78232F81">
          <v:rect id="_x0000_i1085" style="width:0;height:1.5pt" o:hralign="center" o:hrstd="t" o:hr="t" fillcolor="#a0a0a0" stroked="f"/>
        </w:pict>
      </w:r>
    </w:p>
    <w:p w14:paraId="1916EF8E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🎯</w:t>
      </w:r>
      <w:r w:rsidRPr="007B7005">
        <w:rPr>
          <w:b/>
          <w:bCs/>
          <w:color w:val="7030A0"/>
        </w:rPr>
        <w:t xml:space="preserve"> Who Should Join?</w:t>
      </w:r>
    </w:p>
    <w:p w14:paraId="1FF0E883" w14:textId="77777777" w:rsidR="007B7005" w:rsidRPr="007B7005" w:rsidRDefault="007B7005" w:rsidP="007B7005">
      <w:pPr>
        <w:numPr>
          <w:ilvl w:val="0"/>
          <w:numId w:val="4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BCA 1st, 2nd, 3rd year students</w:t>
      </w:r>
    </w:p>
    <w:p w14:paraId="7814BFD4" w14:textId="77777777" w:rsidR="007B7005" w:rsidRPr="007B7005" w:rsidRDefault="007B7005" w:rsidP="007B7005">
      <w:pPr>
        <w:numPr>
          <w:ilvl w:val="0"/>
          <w:numId w:val="4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Students weak in programming</w:t>
      </w:r>
    </w:p>
    <w:p w14:paraId="4F102AD7" w14:textId="77777777" w:rsidR="007B7005" w:rsidRPr="007B7005" w:rsidRDefault="007B7005" w:rsidP="007B7005">
      <w:pPr>
        <w:numPr>
          <w:ilvl w:val="0"/>
          <w:numId w:val="4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Students needing help in practical files &amp; projects</w:t>
      </w:r>
    </w:p>
    <w:p w14:paraId="3A4859A4" w14:textId="77777777" w:rsidR="007B7005" w:rsidRPr="007B7005" w:rsidRDefault="007B7005" w:rsidP="007B7005">
      <w:pPr>
        <w:numPr>
          <w:ilvl w:val="0"/>
          <w:numId w:val="4"/>
        </w:numPr>
        <w:spacing w:after="160" w:line="278" w:lineRule="auto"/>
        <w:rPr>
          <w:color w:val="7030A0"/>
        </w:rPr>
      </w:pPr>
      <w:r w:rsidRPr="007B7005">
        <w:rPr>
          <w:color w:val="7030A0"/>
        </w:rPr>
        <w:t>Students preparing for semester exams</w:t>
      </w:r>
    </w:p>
    <w:p w14:paraId="04A3B2C3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pict w14:anchorId="78E260F2">
          <v:rect id="_x0000_i1086" style="width:0;height:1.5pt" o:hralign="center" o:hrstd="t" o:hr="t" fillcolor="#a0a0a0" stroked="f"/>
        </w:pict>
      </w:r>
    </w:p>
    <w:p w14:paraId="170D8F93" w14:textId="77777777" w:rsidR="007B7005" w:rsidRPr="007B7005" w:rsidRDefault="007B7005" w:rsidP="007B7005">
      <w:pPr>
        <w:spacing w:after="160" w:line="278" w:lineRule="auto"/>
        <w:rPr>
          <w:b/>
          <w:bCs/>
          <w:color w:val="7030A0"/>
        </w:rPr>
      </w:pPr>
      <w:r w:rsidRPr="007B7005">
        <w:rPr>
          <w:rFonts w:ascii="Segoe UI Emoji" w:hAnsi="Segoe UI Emoji" w:cs="Segoe UI Emoji"/>
          <w:b/>
          <w:bCs/>
          <w:color w:val="7030A0"/>
        </w:rPr>
        <w:t>📍</w:t>
      </w:r>
      <w:r w:rsidRPr="007B7005">
        <w:rPr>
          <w:b/>
          <w:bCs/>
          <w:color w:val="7030A0"/>
        </w:rPr>
        <w:t xml:space="preserve"> Visit Us Today</w:t>
      </w:r>
    </w:p>
    <w:p w14:paraId="7E49BEBC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color w:val="7030A0"/>
        </w:rPr>
        <w:t>Start scoring better in BCA and gain real computer skills.</w:t>
      </w:r>
    </w:p>
    <w:p w14:paraId="6E27254F" w14:textId="77777777" w:rsidR="007B7005" w:rsidRPr="007B7005" w:rsidRDefault="007B7005" w:rsidP="007B7005">
      <w:pPr>
        <w:spacing w:after="160" w:line="278" w:lineRule="auto"/>
        <w:rPr>
          <w:color w:val="7030A0"/>
        </w:rPr>
      </w:pPr>
      <w:r w:rsidRPr="007B7005">
        <w:rPr>
          <w:b/>
          <w:bCs/>
          <w:color w:val="7030A0"/>
        </w:rPr>
        <w:t>Address:</w:t>
      </w:r>
      <w:r w:rsidRPr="007B7005">
        <w:rPr>
          <w:color w:val="7030A0"/>
        </w:rPr>
        <w:t xml:space="preserve"> Ara, Bihar</w:t>
      </w:r>
      <w:r w:rsidRPr="007B7005">
        <w:rPr>
          <w:color w:val="7030A0"/>
        </w:rPr>
        <w:br/>
      </w:r>
      <w:r w:rsidRPr="007B7005">
        <w:rPr>
          <w:b/>
          <w:bCs/>
          <w:color w:val="7030A0"/>
        </w:rPr>
        <w:t>Contact:</w:t>
      </w:r>
      <w:r w:rsidRPr="007B7005">
        <w:rPr>
          <w:color w:val="7030A0"/>
        </w:rPr>
        <w:t xml:space="preserve"> +91 747957982</w:t>
      </w:r>
    </w:p>
    <w:p w14:paraId="6ECF4101" w14:textId="784E0821" w:rsidR="007B7005" w:rsidRPr="007B7005" w:rsidRDefault="007B7005" w:rsidP="007B7005">
      <w:pPr>
        <w:spacing w:after="160" w:line="278" w:lineRule="auto"/>
        <w:rPr>
          <w:color w:val="7030A0"/>
        </w:rPr>
      </w:pPr>
    </w:p>
    <w:p w14:paraId="7E9B3FF8" w14:textId="77777777" w:rsidR="00326FEA" w:rsidRPr="007B7005" w:rsidRDefault="00326FEA">
      <w:pPr>
        <w:rPr>
          <w:color w:val="7030A0"/>
        </w:rPr>
      </w:pPr>
    </w:p>
    <w:sectPr w:rsidR="00326FEA" w:rsidRPr="007B7005" w:rsidSect="007B7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34B1" w14:textId="77777777" w:rsidR="00172F95" w:rsidRDefault="00172F95" w:rsidP="007B7005">
      <w:pPr>
        <w:spacing w:after="0" w:line="240" w:lineRule="auto"/>
      </w:pPr>
      <w:r>
        <w:separator/>
      </w:r>
    </w:p>
  </w:endnote>
  <w:endnote w:type="continuationSeparator" w:id="0">
    <w:p w14:paraId="529BAD8A" w14:textId="77777777" w:rsidR="00172F95" w:rsidRDefault="00172F95" w:rsidP="007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EA29" w14:textId="77777777" w:rsidR="007B7005" w:rsidRDefault="007B7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35F4" w14:textId="77777777" w:rsidR="007B7005" w:rsidRDefault="007B7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E741" w14:textId="77777777" w:rsidR="007B7005" w:rsidRDefault="007B7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B76A" w14:textId="77777777" w:rsidR="00172F95" w:rsidRDefault="00172F95" w:rsidP="007B7005">
      <w:pPr>
        <w:spacing w:after="0" w:line="240" w:lineRule="auto"/>
      </w:pPr>
      <w:r>
        <w:separator/>
      </w:r>
    </w:p>
  </w:footnote>
  <w:footnote w:type="continuationSeparator" w:id="0">
    <w:p w14:paraId="6C460E32" w14:textId="77777777" w:rsidR="00172F95" w:rsidRDefault="00172F95" w:rsidP="007B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1655" w14:textId="3CDCB470" w:rsidR="007B7005" w:rsidRDefault="007B7005">
    <w:pPr>
      <w:pStyle w:val="Header"/>
    </w:pPr>
    <w:r>
      <w:rPr>
        <w:noProof/>
      </w:rPr>
      <w:pict w14:anchorId="23382B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96657" o:spid="_x0000_s1026" type="#_x0000_t136" style="position:absolute;margin-left:0;margin-top:0;width:589.1pt;height:47.1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sto MT&quot;;font-size:1pt" string="DYNAMIC COMPUTER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4CBB" w14:textId="58F7434F" w:rsidR="007B7005" w:rsidRDefault="007B7005">
    <w:pPr>
      <w:pStyle w:val="Header"/>
    </w:pPr>
    <w:r>
      <w:rPr>
        <w:noProof/>
      </w:rPr>
      <w:pict w14:anchorId="602DD2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96658" o:spid="_x0000_s1027" type="#_x0000_t136" style="position:absolute;margin-left:0;margin-top:0;width:589.1pt;height:47.1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Calisto MT&quot;;font-size:1pt" string="DYNAMIC COMPUTER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8BD7" w14:textId="741C1FD4" w:rsidR="007B7005" w:rsidRDefault="007B7005">
    <w:pPr>
      <w:pStyle w:val="Header"/>
    </w:pPr>
    <w:r>
      <w:rPr>
        <w:noProof/>
      </w:rPr>
      <w:pict w14:anchorId="79315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896656" o:spid="_x0000_s1025" type="#_x0000_t136" style="position:absolute;margin-left:0;margin-top:0;width:589.1pt;height:47.1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Calisto MT&quot;;font-size:1pt" string="DYNAMIC COMPUTE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79C"/>
    <w:multiLevelType w:val="multilevel"/>
    <w:tmpl w:val="D83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7042E"/>
    <w:multiLevelType w:val="multilevel"/>
    <w:tmpl w:val="29CC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549B4"/>
    <w:multiLevelType w:val="multilevel"/>
    <w:tmpl w:val="A3A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33CE6"/>
    <w:multiLevelType w:val="multilevel"/>
    <w:tmpl w:val="035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864189">
    <w:abstractNumId w:val="2"/>
  </w:num>
  <w:num w:numId="2" w16cid:durableId="1202478996">
    <w:abstractNumId w:val="1"/>
  </w:num>
  <w:num w:numId="3" w16cid:durableId="2062053230">
    <w:abstractNumId w:val="3"/>
  </w:num>
  <w:num w:numId="4" w16cid:durableId="4360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5"/>
    <w:rsid w:val="00172F95"/>
    <w:rsid w:val="002E425F"/>
    <w:rsid w:val="00326FEA"/>
    <w:rsid w:val="00496697"/>
    <w:rsid w:val="006F1F01"/>
    <w:rsid w:val="007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4B4C"/>
  <w15:chartTrackingRefBased/>
  <w15:docId w15:val="{12ABC268-4341-4DAB-9915-1CA3AB74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05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05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05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0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05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05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05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05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05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05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05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7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005"/>
  </w:style>
  <w:style w:type="paragraph" w:styleId="Footer">
    <w:name w:val="footer"/>
    <w:basedOn w:val="Normal"/>
    <w:link w:val="FooterChar"/>
    <w:uiPriority w:val="99"/>
    <w:unhideWhenUsed/>
    <w:rsid w:val="007B7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2026-04-23T06:54:00Z</dcterms:created>
  <dcterms:modified xsi:type="dcterms:W3CDTF">2026-04-23T07:07:00Z</dcterms:modified>
</cp:coreProperties>
</file>